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3E1" w:rsidRPr="00ED03E1" w:rsidRDefault="00ED03E1" w:rsidP="00ED03E1">
      <w:pPr>
        <w:spacing w:after="0"/>
        <w:ind w:firstLine="0"/>
        <w:jc w:val="center"/>
        <w:rPr>
          <w:b/>
          <w:sz w:val="16"/>
          <w:lang w:val="en-US"/>
        </w:rPr>
      </w:pPr>
    </w:p>
    <w:p w:rsidR="00ED03E1" w:rsidRPr="00ED03E1" w:rsidRDefault="00ED03E1" w:rsidP="00ED03E1">
      <w:pPr>
        <w:spacing w:after="0"/>
        <w:ind w:firstLine="0"/>
        <w:jc w:val="center"/>
        <w:rPr>
          <w:b/>
          <w:sz w:val="34"/>
        </w:rPr>
      </w:pPr>
      <w:r w:rsidRPr="00ED03E1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ED03E1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ED03E1" w:rsidRPr="00ED03E1" w:rsidRDefault="00ED03E1" w:rsidP="00ED03E1">
      <w:pPr>
        <w:ind w:firstLine="0"/>
        <w:jc w:val="center"/>
        <w:rPr>
          <w:rFonts w:ascii="Times New Roman CYR" w:hAnsi="Times New Roman CYR"/>
        </w:rPr>
      </w:pPr>
    </w:p>
    <w:p w:rsidR="00ED03E1" w:rsidRPr="00ED03E1" w:rsidRDefault="00ED03E1" w:rsidP="00ED03E1">
      <w:pPr>
        <w:spacing w:after="0"/>
        <w:ind w:firstLine="0"/>
        <w:jc w:val="center"/>
        <w:rPr>
          <w:b/>
          <w:spacing w:val="60"/>
          <w:sz w:val="32"/>
        </w:rPr>
      </w:pPr>
      <w:r w:rsidRPr="00ED03E1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ED03E1" w:rsidRPr="00ED03E1" w:rsidRDefault="00ED03E1" w:rsidP="00ED03E1">
      <w:pPr>
        <w:spacing w:after="0"/>
        <w:ind w:firstLine="0"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ED03E1" w:rsidRPr="00ED03E1" w:rsidTr="000062BD">
        <w:tc>
          <w:tcPr>
            <w:tcW w:w="3107" w:type="dxa"/>
            <w:tcBorders>
              <w:bottom w:val="single" w:sz="4" w:space="0" w:color="auto"/>
            </w:tcBorders>
          </w:tcPr>
          <w:p w:rsidR="00ED03E1" w:rsidRPr="00ED03E1" w:rsidRDefault="00ED03E1" w:rsidP="00ED03E1">
            <w:pPr>
              <w:spacing w:after="0"/>
              <w:ind w:firstLine="0"/>
              <w:jc w:val="center"/>
              <w:rPr>
                <w:szCs w:val="28"/>
              </w:rPr>
            </w:pPr>
            <w:r w:rsidRPr="00ED03E1">
              <w:rPr>
                <w:szCs w:val="28"/>
              </w:rPr>
              <w:t>08 декабря 2023 г.</w:t>
            </w:r>
          </w:p>
        </w:tc>
        <w:tc>
          <w:tcPr>
            <w:tcW w:w="3107" w:type="dxa"/>
          </w:tcPr>
          <w:p w:rsidR="00ED03E1" w:rsidRPr="00ED03E1" w:rsidRDefault="00ED03E1" w:rsidP="00ED03E1">
            <w:pPr>
              <w:spacing w:after="0"/>
              <w:ind w:firstLine="0"/>
              <w:jc w:val="right"/>
              <w:rPr>
                <w:szCs w:val="28"/>
              </w:rPr>
            </w:pPr>
            <w:r w:rsidRPr="00ED03E1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ED03E1" w:rsidRPr="00ED03E1" w:rsidRDefault="00ED03E1" w:rsidP="00ED03E1">
            <w:pPr>
              <w:spacing w:after="0"/>
              <w:ind w:firstLine="0"/>
              <w:jc w:val="left"/>
              <w:rPr>
                <w:szCs w:val="28"/>
              </w:rPr>
            </w:pPr>
            <w:r w:rsidRPr="00ED03E1">
              <w:rPr>
                <w:szCs w:val="28"/>
              </w:rPr>
              <w:t>140/1080-8</w:t>
            </w:r>
          </w:p>
        </w:tc>
      </w:tr>
    </w:tbl>
    <w:p w:rsidR="00ED03E1" w:rsidRPr="00ED03E1" w:rsidRDefault="00ED03E1" w:rsidP="00ED03E1">
      <w:pPr>
        <w:spacing w:after="0"/>
        <w:ind w:firstLine="0"/>
        <w:jc w:val="center"/>
        <w:rPr>
          <w:b/>
          <w:sz w:val="24"/>
          <w:lang w:val="en-US"/>
        </w:rPr>
      </w:pPr>
      <w:r w:rsidRPr="00ED03E1">
        <w:rPr>
          <w:rFonts w:ascii="Times New Roman CYR" w:hAnsi="Times New Roman CYR"/>
          <w:b/>
          <w:sz w:val="24"/>
        </w:rPr>
        <w:t>Москва</w:t>
      </w:r>
    </w:p>
    <w:p w:rsidR="008F3DE1" w:rsidRPr="008F3DE1" w:rsidRDefault="008F3DE1" w:rsidP="00614B14">
      <w:pPr>
        <w:spacing w:after="0"/>
        <w:ind w:firstLine="0"/>
        <w:contextualSpacing/>
        <w:jc w:val="center"/>
        <w:rPr>
          <w:rFonts w:ascii="Times New Roman CYR" w:hAnsi="Times New Roman CYR"/>
          <w:b/>
          <w:bCs/>
        </w:rPr>
      </w:pPr>
    </w:p>
    <w:p w:rsidR="00614B14" w:rsidRDefault="00614B14" w:rsidP="00614B14">
      <w:pPr>
        <w:spacing w:after="0"/>
        <w:ind w:firstLine="0"/>
        <w:contextualSpacing/>
        <w:jc w:val="center"/>
        <w:rPr>
          <w:b/>
          <w:szCs w:val="28"/>
        </w:rPr>
      </w:pPr>
      <w:bookmarkStart w:id="0" w:name="_GoBack"/>
      <w:r w:rsidRPr="00040856">
        <w:rPr>
          <w:b/>
          <w:szCs w:val="28"/>
        </w:rPr>
        <w:t xml:space="preserve">О проведении голосования </w:t>
      </w:r>
      <w:r>
        <w:rPr>
          <w:b/>
          <w:szCs w:val="28"/>
        </w:rPr>
        <w:br/>
        <w:t xml:space="preserve">на </w:t>
      </w:r>
      <w:r w:rsidRPr="00BD6F31">
        <w:rPr>
          <w:b/>
          <w:bCs/>
        </w:rPr>
        <w:t>выбор</w:t>
      </w:r>
      <w:r>
        <w:rPr>
          <w:b/>
          <w:bCs/>
        </w:rPr>
        <w:t>ах Президента Российской Федерации,</w:t>
      </w:r>
      <w:r>
        <w:rPr>
          <w:b/>
          <w:szCs w:val="28"/>
        </w:rPr>
        <w:t xml:space="preserve"> </w:t>
      </w:r>
      <w:r w:rsidRPr="00040856">
        <w:rPr>
          <w:b/>
          <w:szCs w:val="28"/>
        </w:rPr>
        <w:t>назначенных</w:t>
      </w:r>
      <w:r>
        <w:rPr>
          <w:b/>
          <w:szCs w:val="28"/>
        </w:rPr>
        <w:t xml:space="preserve"> </w:t>
      </w:r>
      <w:r w:rsidR="00171B63">
        <w:rPr>
          <w:b/>
          <w:szCs w:val="28"/>
        </w:rPr>
        <w:br/>
      </w:r>
      <w:r w:rsidRPr="00040856">
        <w:rPr>
          <w:b/>
          <w:szCs w:val="28"/>
        </w:rPr>
        <w:t>на 1</w:t>
      </w:r>
      <w:r>
        <w:rPr>
          <w:b/>
          <w:szCs w:val="28"/>
        </w:rPr>
        <w:t>7 марта</w:t>
      </w:r>
      <w:r w:rsidRPr="00040856">
        <w:rPr>
          <w:b/>
          <w:szCs w:val="28"/>
        </w:rPr>
        <w:t xml:space="preserve"> 202</w:t>
      </w:r>
      <w:r w:rsidR="001739FB">
        <w:rPr>
          <w:b/>
          <w:szCs w:val="28"/>
        </w:rPr>
        <w:t>4</w:t>
      </w:r>
      <w:r w:rsidRPr="00040856">
        <w:rPr>
          <w:b/>
          <w:szCs w:val="28"/>
        </w:rPr>
        <w:t xml:space="preserve"> года,</w:t>
      </w:r>
      <w:r>
        <w:rPr>
          <w:b/>
          <w:szCs w:val="28"/>
        </w:rPr>
        <w:t xml:space="preserve"> </w:t>
      </w:r>
      <w:r w:rsidRPr="00040856">
        <w:rPr>
          <w:b/>
          <w:szCs w:val="28"/>
        </w:rPr>
        <w:t>в течение нескольких дней подряд</w:t>
      </w:r>
      <w:bookmarkEnd w:id="0"/>
    </w:p>
    <w:p w:rsidR="00171B63" w:rsidRDefault="00171B63" w:rsidP="008F3DE1">
      <w:pPr>
        <w:spacing w:after="0" w:line="341" w:lineRule="auto"/>
        <w:ind w:firstLine="0"/>
        <w:contextualSpacing/>
        <w:jc w:val="center"/>
        <w:rPr>
          <w:b/>
          <w:szCs w:val="28"/>
        </w:rPr>
      </w:pPr>
    </w:p>
    <w:p w:rsidR="001676AF" w:rsidRPr="008F3DE1" w:rsidRDefault="001676AF" w:rsidP="008F3DE1">
      <w:pPr>
        <w:spacing w:after="0" w:line="341" w:lineRule="auto"/>
        <w:ind w:firstLine="0"/>
        <w:contextualSpacing/>
        <w:jc w:val="center"/>
        <w:rPr>
          <w:b/>
          <w:szCs w:val="28"/>
        </w:rPr>
      </w:pPr>
    </w:p>
    <w:p w:rsidR="00614B14" w:rsidRPr="00040856" w:rsidRDefault="00614B14" w:rsidP="001676AF">
      <w:pPr>
        <w:spacing w:after="0" w:line="360" w:lineRule="auto"/>
        <w:ind w:firstLine="709"/>
        <w:contextualSpacing/>
        <w:rPr>
          <w:spacing w:val="80"/>
          <w:szCs w:val="28"/>
        </w:rPr>
      </w:pPr>
      <w:r w:rsidRPr="00040856">
        <w:rPr>
          <w:szCs w:val="28"/>
        </w:rPr>
        <w:t xml:space="preserve">В целях создания дополнительных возможностей реализации избирательных прав граждан Российской Федерации, руководствуясь </w:t>
      </w:r>
      <w:bookmarkStart w:id="1" w:name="_Hlk70428892"/>
      <w:r w:rsidRPr="00040856">
        <w:rPr>
          <w:szCs w:val="28"/>
        </w:rPr>
        <w:t>статьей</w:t>
      </w:r>
      <w:bookmarkEnd w:id="1"/>
      <w:r w:rsidR="008E3555">
        <w:rPr>
          <w:szCs w:val="28"/>
        </w:rPr>
        <w:t> </w:t>
      </w:r>
      <w:r w:rsidRPr="00040856">
        <w:rPr>
          <w:szCs w:val="28"/>
        </w:rPr>
        <w:t>63</w:t>
      </w:r>
      <w:r w:rsidRPr="00040856">
        <w:rPr>
          <w:szCs w:val="28"/>
          <w:vertAlign w:val="superscript"/>
        </w:rPr>
        <w:t xml:space="preserve">1 </w:t>
      </w:r>
      <w:r w:rsidRPr="00040856">
        <w:rPr>
          <w:szCs w:val="28"/>
        </w:rPr>
        <w:t>Федерального закона «Об основных гарантиях избирательных прав и права на участие в референдуме граждан</w:t>
      </w:r>
      <w:bookmarkStart w:id="2" w:name="_Hlk70429971"/>
      <w:r w:rsidR="008E3555">
        <w:rPr>
          <w:szCs w:val="28"/>
        </w:rPr>
        <w:t xml:space="preserve"> Российской Федерации», статьей </w:t>
      </w:r>
      <w:r>
        <w:rPr>
          <w:szCs w:val="28"/>
        </w:rPr>
        <w:t>68</w:t>
      </w:r>
      <w:r w:rsidRPr="00040856">
        <w:rPr>
          <w:szCs w:val="28"/>
          <w:vertAlign w:val="superscript"/>
        </w:rPr>
        <w:t xml:space="preserve">1 </w:t>
      </w:r>
      <w:r w:rsidRPr="00040856">
        <w:rPr>
          <w:szCs w:val="28"/>
        </w:rPr>
        <w:t xml:space="preserve">Федерального закона «О выборах </w:t>
      </w:r>
      <w:r>
        <w:rPr>
          <w:szCs w:val="28"/>
        </w:rPr>
        <w:t>Президента</w:t>
      </w:r>
      <w:r w:rsidRPr="00040856">
        <w:rPr>
          <w:szCs w:val="28"/>
        </w:rPr>
        <w:t xml:space="preserve"> Российской Федерации», </w:t>
      </w:r>
      <w:bookmarkEnd w:id="2"/>
      <w:r w:rsidRPr="00040856">
        <w:rPr>
          <w:szCs w:val="28"/>
        </w:rPr>
        <w:t xml:space="preserve">Центральная избирательная комиссия Российской Федерации  </w:t>
      </w:r>
      <w:r w:rsidRPr="00040856">
        <w:rPr>
          <w:spacing w:val="80"/>
          <w:szCs w:val="28"/>
        </w:rPr>
        <w:t>постановляет:</w:t>
      </w:r>
    </w:p>
    <w:p w:rsidR="00614B14" w:rsidRPr="00040856" w:rsidRDefault="00614B14" w:rsidP="001676AF">
      <w:pPr>
        <w:spacing w:after="0" w:line="360" w:lineRule="auto"/>
        <w:ind w:firstLine="709"/>
        <w:contextualSpacing/>
        <w:rPr>
          <w:szCs w:val="28"/>
        </w:rPr>
      </w:pPr>
      <w:r w:rsidRPr="00040856">
        <w:rPr>
          <w:szCs w:val="28"/>
        </w:rPr>
        <w:t xml:space="preserve">1. Провести голосование </w:t>
      </w:r>
      <w:bookmarkStart w:id="3" w:name="_Hlk70584736"/>
      <w:r w:rsidRPr="00040856">
        <w:rPr>
          <w:szCs w:val="28"/>
        </w:rPr>
        <w:t>на</w:t>
      </w:r>
      <w:r w:rsidR="003D5C3D">
        <w:rPr>
          <w:szCs w:val="28"/>
        </w:rPr>
        <w:t xml:space="preserve"> выборах</w:t>
      </w:r>
      <w:r w:rsidRPr="00040856">
        <w:rPr>
          <w:szCs w:val="28"/>
        </w:rPr>
        <w:t xml:space="preserve"> </w:t>
      </w:r>
      <w:bookmarkEnd w:id="3"/>
      <w:r>
        <w:rPr>
          <w:bCs/>
        </w:rPr>
        <w:t>Президента</w:t>
      </w:r>
      <w:r w:rsidRPr="00040856">
        <w:rPr>
          <w:bCs/>
        </w:rPr>
        <w:t xml:space="preserve"> Российской Федерации,</w:t>
      </w:r>
      <w:r w:rsidRPr="00040856">
        <w:rPr>
          <w:szCs w:val="28"/>
        </w:rPr>
        <w:t xml:space="preserve"> назначенных </w:t>
      </w:r>
      <w:r>
        <w:rPr>
          <w:szCs w:val="28"/>
        </w:rPr>
        <w:t>на 17 марта</w:t>
      </w:r>
      <w:r w:rsidR="001739FB">
        <w:rPr>
          <w:szCs w:val="28"/>
        </w:rPr>
        <w:t xml:space="preserve"> 2024</w:t>
      </w:r>
      <w:r w:rsidRPr="00040856">
        <w:rPr>
          <w:szCs w:val="28"/>
        </w:rPr>
        <w:t xml:space="preserve"> года,</w:t>
      </w:r>
      <w:r>
        <w:rPr>
          <w:szCs w:val="28"/>
        </w:rPr>
        <w:t xml:space="preserve"> </w:t>
      </w:r>
      <w:r w:rsidRPr="00040856">
        <w:rPr>
          <w:szCs w:val="28"/>
        </w:rPr>
        <w:t>в течение нескольких дней подряд</w:t>
      </w:r>
      <w:r>
        <w:rPr>
          <w:szCs w:val="28"/>
        </w:rPr>
        <w:t xml:space="preserve"> </w:t>
      </w:r>
      <w:r w:rsidRPr="00040856">
        <w:rPr>
          <w:szCs w:val="28"/>
        </w:rPr>
        <w:t xml:space="preserve">– </w:t>
      </w:r>
      <w:r>
        <w:rPr>
          <w:szCs w:val="28"/>
        </w:rPr>
        <w:t>15</w:t>
      </w:r>
      <w:r w:rsidRPr="00040856">
        <w:rPr>
          <w:szCs w:val="28"/>
        </w:rPr>
        <w:t xml:space="preserve">, </w:t>
      </w:r>
      <w:r>
        <w:rPr>
          <w:szCs w:val="28"/>
        </w:rPr>
        <w:t>16</w:t>
      </w:r>
      <w:r w:rsidRPr="00040856">
        <w:rPr>
          <w:szCs w:val="28"/>
        </w:rPr>
        <w:t xml:space="preserve"> и </w:t>
      </w:r>
      <w:r>
        <w:rPr>
          <w:szCs w:val="28"/>
        </w:rPr>
        <w:t>17 марта</w:t>
      </w:r>
      <w:r w:rsidRPr="00040856">
        <w:rPr>
          <w:szCs w:val="28"/>
        </w:rPr>
        <w:t xml:space="preserve"> 202</w:t>
      </w:r>
      <w:r w:rsidR="001739FB">
        <w:rPr>
          <w:szCs w:val="28"/>
        </w:rPr>
        <w:t>4</w:t>
      </w:r>
      <w:r w:rsidRPr="00040856">
        <w:rPr>
          <w:szCs w:val="28"/>
        </w:rPr>
        <w:t xml:space="preserve"> года.</w:t>
      </w:r>
    </w:p>
    <w:p w:rsidR="001127FE" w:rsidRDefault="00614B14" w:rsidP="001676AF">
      <w:pPr>
        <w:spacing w:after="0" w:line="360" w:lineRule="auto"/>
        <w:ind w:firstLine="709"/>
        <w:contextualSpacing/>
        <w:rPr>
          <w:szCs w:val="28"/>
        </w:rPr>
      </w:pPr>
      <w:r>
        <w:rPr>
          <w:szCs w:val="28"/>
        </w:rPr>
        <w:t>2. П</w:t>
      </w:r>
      <w:r w:rsidRPr="00040856">
        <w:rPr>
          <w:szCs w:val="28"/>
        </w:rPr>
        <w:t xml:space="preserve">ровести на выборах </w:t>
      </w:r>
      <w:r>
        <w:rPr>
          <w:szCs w:val="28"/>
        </w:rPr>
        <w:t>Президента Российской Федерации, назначенных на 17 марта 2024 года,</w:t>
      </w:r>
      <w:r w:rsidRPr="00040856">
        <w:rPr>
          <w:szCs w:val="28"/>
        </w:rPr>
        <w:t xml:space="preserve"> голосование</w:t>
      </w:r>
      <w:r>
        <w:rPr>
          <w:szCs w:val="28"/>
        </w:rPr>
        <w:t xml:space="preserve"> </w:t>
      </w:r>
      <w:r w:rsidRPr="00040856">
        <w:rPr>
          <w:szCs w:val="28"/>
        </w:rPr>
        <w:t>с использованием дополнительной возможности реализации избирательных прав граждан Российской Федерации –</w:t>
      </w:r>
      <w:r>
        <w:rPr>
          <w:szCs w:val="28"/>
        </w:rPr>
        <w:t xml:space="preserve"> голосование групп избирателей</w:t>
      </w:r>
      <w:r w:rsidRPr="00040856">
        <w:rPr>
          <w:szCs w:val="28"/>
        </w:rPr>
        <w:t xml:space="preserve">, которые проживают (находятся) в населенных пунктах и иных местах, </w:t>
      </w:r>
      <w:r w:rsidR="001676AF">
        <w:rPr>
          <w:szCs w:val="28"/>
        </w:rPr>
        <w:br/>
      </w:r>
      <w:r w:rsidRPr="00040856">
        <w:rPr>
          <w:szCs w:val="28"/>
        </w:rPr>
        <w:t>где отсутствуют помещения для голосо</w:t>
      </w:r>
      <w:r>
        <w:rPr>
          <w:szCs w:val="28"/>
        </w:rPr>
        <w:t xml:space="preserve">вания и транспортное сообщение </w:t>
      </w:r>
      <w:r w:rsidR="001676AF">
        <w:rPr>
          <w:szCs w:val="28"/>
        </w:rPr>
        <w:br/>
      </w:r>
      <w:r w:rsidRPr="00040856">
        <w:rPr>
          <w:szCs w:val="28"/>
        </w:rPr>
        <w:t>с которыми затруднено</w:t>
      </w:r>
      <w:r w:rsidR="003D5C3D">
        <w:rPr>
          <w:szCs w:val="28"/>
        </w:rPr>
        <w:t>,</w:t>
      </w:r>
      <w:r w:rsidR="00057DC5">
        <w:rPr>
          <w:szCs w:val="28"/>
        </w:rPr>
        <w:t xml:space="preserve"> </w:t>
      </w:r>
      <w:r w:rsidR="003D5C3D">
        <w:rPr>
          <w:szCs w:val="28"/>
        </w:rPr>
        <w:t>15</w:t>
      </w:r>
      <w:r w:rsidR="003D5C3D" w:rsidRPr="00040856">
        <w:rPr>
          <w:szCs w:val="28"/>
        </w:rPr>
        <w:t xml:space="preserve"> и </w:t>
      </w:r>
      <w:r w:rsidR="003D5C3D">
        <w:rPr>
          <w:szCs w:val="28"/>
        </w:rPr>
        <w:t>16</w:t>
      </w:r>
      <w:r w:rsidR="003D5C3D" w:rsidRPr="00040856">
        <w:rPr>
          <w:szCs w:val="28"/>
        </w:rPr>
        <w:t xml:space="preserve"> </w:t>
      </w:r>
      <w:r w:rsidR="003D5C3D">
        <w:rPr>
          <w:szCs w:val="28"/>
        </w:rPr>
        <w:t>марта</w:t>
      </w:r>
      <w:r w:rsidR="003D5C3D" w:rsidRPr="00040856">
        <w:rPr>
          <w:szCs w:val="28"/>
        </w:rPr>
        <w:t xml:space="preserve"> 202</w:t>
      </w:r>
      <w:r w:rsidR="001739FB">
        <w:rPr>
          <w:szCs w:val="28"/>
        </w:rPr>
        <w:t>4</w:t>
      </w:r>
      <w:r w:rsidR="003D5C3D" w:rsidRPr="00040856">
        <w:rPr>
          <w:szCs w:val="28"/>
        </w:rPr>
        <w:t xml:space="preserve"> года</w:t>
      </w:r>
      <w:r w:rsidRPr="00040856">
        <w:rPr>
          <w:szCs w:val="28"/>
        </w:rPr>
        <w:t>.</w:t>
      </w:r>
    </w:p>
    <w:p w:rsidR="00660585" w:rsidRDefault="003D5C3D" w:rsidP="001676AF">
      <w:pPr>
        <w:spacing w:after="0" w:line="360" w:lineRule="auto"/>
        <w:ind w:firstLine="709"/>
        <w:contextualSpacing/>
        <w:rPr>
          <w:szCs w:val="28"/>
        </w:rPr>
      </w:pPr>
      <w:r>
        <w:rPr>
          <w:szCs w:val="28"/>
        </w:rPr>
        <w:t>3. </w:t>
      </w:r>
      <w:r w:rsidR="00E21749">
        <w:rPr>
          <w:szCs w:val="28"/>
        </w:rPr>
        <w:t xml:space="preserve">Голосование, предусмотренное пунктами 1 и 2 настоящего постановления, проводится в соответствии с Положением об особенностях голосования, установления итогов голосования в случае принятия решения </w:t>
      </w:r>
      <w:r w:rsidR="00C80631">
        <w:rPr>
          <w:szCs w:val="28"/>
        </w:rPr>
        <w:br/>
      </w:r>
      <w:r w:rsidR="00E21749">
        <w:rPr>
          <w:szCs w:val="28"/>
        </w:rPr>
        <w:lastRenderedPageBreak/>
        <w:t xml:space="preserve">о проведении голосования на выборах, референдумах в течение нескольких дней подряд, утвержденным постановлением Центральной избирательной </w:t>
      </w:r>
      <w:r w:rsidR="001127FE">
        <w:rPr>
          <w:szCs w:val="28"/>
        </w:rPr>
        <w:t>комиссии Российской Федерации от 8 июня 2022 года № 86/718-8</w:t>
      </w:r>
      <w:r w:rsidR="00B2693B">
        <w:rPr>
          <w:szCs w:val="28"/>
        </w:rPr>
        <w:t>, с учетом особенностей, предусмотренных пунктом 4 настоящего постановления</w:t>
      </w:r>
      <w:r w:rsidR="001127FE">
        <w:rPr>
          <w:szCs w:val="28"/>
        </w:rPr>
        <w:t>.</w:t>
      </w:r>
    </w:p>
    <w:p w:rsidR="00996560" w:rsidRDefault="00996560" w:rsidP="001676AF">
      <w:pPr>
        <w:spacing w:after="0" w:line="360" w:lineRule="auto"/>
        <w:ind w:firstLine="709"/>
        <w:contextualSpacing/>
        <w:rPr>
          <w:szCs w:val="28"/>
        </w:rPr>
      </w:pPr>
      <w:r>
        <w:rPr>
          <w:szCs w:val="28"/>
        </w:rPr>
        <w:t xml:space="preserve">4. </w:t>
      </w:r>
      <w:r w:rsidR="006E44A9" w:rsidRPr="006E44A9">
        <w:rPr>
          <w:szCs w:val="28"/>
        </w:rPr>
        <w:t xml:space="preserve">В целях обеспечения безопасности, защиты жизни и здоровья граждан Российской Федерации при подготовке и проведении выборов Президента Российской Федерации, назначенных на 17 марта 2024 года, установить, что на </w:t>
      </w:r>
      <w:r w:rsidR="006E44A9" w:rsidRPr="00A668E7">
        <w:rPr>
          <w:szCs w:val="28"/>
        </w:rPr>
        <w:t xml:space="preserve">территориях </w:t>
      </w:r>
      <w:r w:rsidR="0017742D" w:rsidRPr="007C567A">
        <w:rPr>
          <w:szCs w:val="28"/>
        </w:rPr>
        <w:t>Республик</w:t>
      </w:r>
      <w:r w:rsidR="0017742D">
        <w:rPr>
          <w:szCs w:val="28"/>
        </w:rPr>
        <w:t>и</w:t>
      </w:r>
      <w:r w:rsidR="0017742D" w:rsidRPr="007C567A">
        <w:rPr>
          <w:szCs w:val="28"/>
        </w:rPr>
        <w:t xml:space="preserve"> Крым</w:t>
      </w:r>
      <w:r w:rsidR="0017742D">
        <w:rPr>
          <w:szCs w:val="28"/>
        </w:rPr>
        <w:t xml:space="preserve">, </w:t>
      </w:r>
      <w:r w:rsidR="006E44A9" w:rsidRPr="00A668E7">
        <w:rPr>
          <w:szCs w:val="28"/>
        </w:rPr>
        <w:t>Белгородской области, Брянской области</w:t>
      </w:r>
      <w:r w:rsidR="0017742D">
        <w:rPr>
          <w:szCs w:val="28"/>
        </w:rPr>
        <w:t>,</w:t>
      </w:r>
      <w:r w:rsidR="006E44A9" w:rsidRPr="00A668E7">
        <w:rPr>
          <w:szCs w:val="28"/>
        </w:rPr>
        <w:t xml:space="preserve"> Курской области</w:t>
      </w:r>
      <w:r w:rsidR="00D625D2">
        <w:rPr>
          <w:szCs w:val="28"/>
        </w:rPr>
        <w:t xml:space="preserve"> и города федерального значения Севастопол</w:t>
      </w:r>
      <w:r w:rsidR="00233005">
        <w:rPr>
          <w:szCs w:val="28"/>
        </w:rPr>
        <w:t>я</w:t>
      </w:r>
      <w:r w:rsidR="00D625D2">
        <w:rPr>
          <w:szCs w:val="28"/>
        </w:rPr>
        <w:t>,</w:t>
      </w:r>
      <w:r w:rsidR="006E44A9" w:rsidRPr="00A668E7">
        <w:rPr>
          <w:szCs w:val="28"/>
        </w:rPr>
        <w:t xml:space="preserve"> а в случае принятия Центральной избирательной комиссией Российской Федерации в соответствии с пунктом 7 статьи 10</w:t>
      </w:r>
      <w:r w:rsidR="006E44A9" w:rsidRPr="00A668E7">
        <w:rPr>
          <w:szCs w:val="28"/>
          <w:vertAlign w:val="superscript"/>
        </w:rPr>
        <w:t>1</w:t>
      </w:r>
      <w:r w:rsidR="006E44A9" w:rsidRPr="00A668E7">
        <w:rPr>
          <w:szCs w:val="28"/>
        </w:rPr>
        <w:t xml:space="preserve"> Федерального закона «Об основных гарантиях избирательных прав и права на участие </w:t>
      </w:r>
      <w:r w:rsidR="001676AF">
        <w:rPr>
          <w:szCs w:val="28"/>
        </w:rPr>
        <w:br/>
      </w:r>
      <w:r w:rsidR="006E44A9" w:rsidRPr="00A668E7">
        <w:rPr>
          <w:szCs w:val="28"/>
        </w:rPr>
        <w:t>в референдуме граждан Российской Федерации» решения о проведении выборов Президента Российской Федерации, назначенных на 17 марта</w:t>
      </w:r>
      <w:r w:rsidR="00233005">
        <w:rPr>
          <w:szCs w:val="28"/>
        </w:rPr>
        <w:br/>
      </w:r>
      <w:r w:rsidR="006E44A9" w:rsidRPr="00A668E7">
        <w:rPr>
          <w:szCs w:val="28"/>
        </w:rPr>
        <w:t>2024 года, на территориях Донецкой Народной Республики, Луганской Народной Республики, Запорожской области</w:t>
      </w:r>
      <w:r w:rsidR="00D625D2">
        <w:rPr>
          <w:szCs w:val="28"/>
        </w:rPr>
        <w:t xml:space="preserve"> и</w:t>
      </w:r>
      <w:r w:rsidR="006E44A9" w:rsidRPr="00A668E7">
        <w:rPr>
          <w:szCs w:val="28"/>
        </w:rPr>
        <w:t xml:space="preserve"> Херсонской области – также на территори</w:t>
      </w:r>
      <w:r w:rsidR="00480F27">
        <w:rPr>
          <w:szCs w:val="28"/>
        </w:rPr>
        <w:t>ях</w:t>
      </w:r>
      <w:r w:rsidR="006E44A9" w:rsidRPr="00A668E7">
        <w:rPr>
          <w:szCs w:val="28"/>
        </w:rPr>
        <w:t xml:space="preserve"> этих субъектов Российской Федерации голосование </w:t>
      </w:r>
      <w:r w:rsidR="001676AF">
        <w:rPr>
          <w:szCs w:val="28"/>
        </w:rPr>
        <w:br/>
      </w:r>
      <w:r w:rsidR="006E44A9" w:rsidRPr="00A668E7">
        <w:rPr>
          <w:szCs w:val="28"/>
        </w:rPr>
        <w:t>с использованием дополнительных</w:t>
      </w:r>
      <w:r w:rsidR="006E44A9" w:rsidRPr="00403DAB">
        <w:rPr>
          <w:szCs w:val="28"/>
        </w:rPr>
        <w:t xml:space="preserve"> возможностей реализации избирательных прав граждан Российской Федерации </w:t>
      </w:r>
      <w:r w:rsidR="006E44A9" w:rsidRPr="00861009">
        <w:rPr>
          <w:szCs w:val="28"/>
        </w:rPr>
        <w:t>–</w:t>
      </w:r>
      <w:r w:rsidR="006E44A9" w:rsidRPr="006E44A9">
        <w:rPr>
          <w:szCs w:val="28"/>
        </w:rPr>
        <w:t xml:space="preserve"> голосование избирателей вне помещения для голосования на территориях и в местах, пригодных </w:t>
      </w:r>
      <w:r w:rsidR="001676AF">
        <w:rPr>
          <w:szCs w:val="28"/>
        </w:rPr>
        <w:br/>
      </w:r>
      <w:r w:rsidR="006E44A9" w:rsidRPr="006E44A9">
        <w:rPr>
          <w:szCs w:val="28"/>
        </w:rPr>
        <w:t>к оборудованию для проведения голосования (на придомовых территориях, на территориях общего пользования и в иных местах), и 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затруднено, проводится 15, 16 и 17 марта 2024 года</w:t>
      </w:r>
      <w:r>
        <w:rPr>
          <w:szCs w:val="28"/>
        </w:rPr>
        <w:t>.</w:t>
      </w:r>
    </w:p>
    <w:p w:rsidR="001676AF" w:rsidRDefault="001676AF" w:rsidP="001676A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br w:type="page"/>
      </w:r>
    </w:p>
    <w:p w:rsidR="00C47166" w:rsidRDefault="00996560" w:rsidP="001676AF">
      <w:pPr>
        <w:spacing w:after="0" w:line="360" w:lineRule="auto"/>
        <w:ind w:firstLine="709"/>
        <w:contextualSpacing/>
        <w:rPr>
          <w:szCs w:val="28"/>
        </w:rPr>
      </w:pPr>
      <w:r>
        <w:rPr>
          <w:szCs w:val="28"/>
        </w:rPr>
        <w:lastRenderedPageBreak/>
        <w:t>5</w:t>
      </w:r>
      <w:r w:rsidR="00614B14" w:rsidRPr="00040856">
        <w:rPr>
          <w:szCs w:val="28"/>
        </w:rPr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8F3DE1" w:rsidRPr="008F3DE1" w:rsidRDefault="008F3DE1" w:rsidP="008F3DE1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Cs w:val="28"/>
        </w:rPr>
      </w:pPr>
    </w:p>
    <w:p w:rsidR="008F3DE1" w:rsidRPr="008F3DE1" w:rsidRDefault="008F3DE1" w:rsidP="008F3DE1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8F3DE1" w:rsidRPr="008F3DE1" w:rsidTr="008F3DE1">
        <w:tc>
          <w:tcPr>
            <w:tcW w:w="5148" w:type="dxa"/>
          </w:tcPr>
          <w:p w:rsidR="008F3DE1" w:rsidRPr="008F3DE1" w:rsidRDefault="008F3DE1" w:rsidP="008F3DE1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Председатель</w:t>
            </w:r>
          </w:p>
          <w:p w:rsidR="008F3DE1" w:rsidRPr="008F3DE1" w:rsidRDefault="008F3DE1" w:rsidP="008F3DE1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8F3DE1" w:rsidRPr="008F3DE1" w:rsidRDefault="008F3DE1" w:rsidP="008F3DE1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Э.А. Памфилова</w:t>
            </w:r>
          </w:p>
        </w:tc>
      </w:tr>
      <w:tr w:rsidR="008F3DE1" w:rsidRPr="008F3DE1" w:rsidTr="008F3DE1">
        <w:tc>
          <w:tcPr>
            <w:tcW w:w="5148" w:type="dxa"/>
          </w:tcPr>
          <w:p w:rsidR="008F3DE1" w:rsidRPr="008F3DE1" w:rsidRDefault="008F3DE1" w:rsidP="008F3DE1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</w:p>
        </w:tc>
        <w:tc>
          <w:tcPr>
            <w:tcW w:w="4422" w:type="dxa"/>
          </w:tcPr>
          <w:p w:rsidR="008F3DE1" w:rsidRPr="008F3DE1" w:rsidRDefault="008F3DE1" w:rsidP="008F3DE1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</w:p>
        </w:tc>
      </w:tr>
      <w:tr w:rsidR="008F3DE1" w:rsidRPr="008F3DE1" w:rsidTr="008F3DE1">
        <w:tc>
          <w:tcPr>
            <w:tcW w:w="5148" w:type="dxa"/>
          </w:tcPr>
          <w:p w:rsidR="008F3DE1" w:rsidRPr="008F3DE1" w:rsidRDefault="008F3DE1" w:rsidP="008F3DE1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Секретарь</w:t>
            </w:r>
          </w:p>
          <w:p w:rsidR="008F3DE1" w:rsidRPr="008F3DE1" w:rsidRDefault="008F3DE1" w:rsidP="008F3DE1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Центральной избирательной комиссии</w:t>
            </w:r>
          </w:p>
          <w:p w:rsidR="008F3DE1" w:rsidRPr="008F3DE1" w:rsidRDefault="008F3DE1" w:rsidP="008F3DE1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8F3DE1" w:rsidRPr="008F3DE1" w:rsidRDefault="008F3DE1" w:rsidP="008F3DE1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8F3DE1">
              <w:rPr>
                <w:rFonts w:ascii="Times New Roman CYR" w:hAnsi="Times New Roman CYR"/>
                <w:spacing w:val="4"/>
              </w:rPr>
              <w:t>Н.А. Бударина</w:t>
            </w:r>
          </w:p>
        </w:tc>
      </w:tr>
    </w:tbl>
    <w:p w:rsidR="008F3DE1" w:rsidRPr="008F3DE1" w:rsidRDefault="008F3DE1" w:rsidP="008F3DE1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 w:val="2"/>
          <w:szCs w:val="2"/>
        </w:rPr>
      </w:pPr>
    </w:p>
    <w:p w:rsidR="008F3DE1" w:rsidRPr="00614B14" w:rsidRDefault="008F3DE1" w:rsidP="00614B14">
      <w:pPr>
        <w:spacing w:after="0" w:line="341" w:lineRule="auto"/>
        <w:ind w:firstLine="709"/>
        <w:contextualSpacing/>
        <w:rPr>
          <w:szCs w:val="28"/>
        </w:rPr>
      </w:pPr>
    </w:p>
    <w:sectPr w:rsidR="008F3DE1" w:rsidRPr="00614B14" w:rsidSect="008F3D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134" w:right="850" w:bottom="1134" w:left="1701" w:header="709" w:footer="709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5F8" w:rsidRDefault="005945F8">
      <w:r>
        <w:separator/>
      </w:r>
    </w:p>
  </w:endnote>
  <w:endnote w:type="continuationSeparator" w:id="0">
    <w:p w:rsidR="005945F8" w:rsidRDefault="0059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DE" w:rsidRDefault="00A742D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AF" w:rsidRPr="008F3DE1" w:rsidRDefault="001676AF" w:rsidP="008F3DE1">
    <w:pPr>
      <w:pStyle w:val="a7"/>
      <w:ind w:firstLine="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AF" w:rsidRPr="008F3DE1" w:rsidRDefault="001676AF" w:rsidP="008F3DE1">
    <w:pPr>
      <w:pStyle w:val="a7"/>
      <w:ind w:firstLin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5F8" w:rsidRDefault="005945F8">
      <w:r>
        <w:separator/>
      </w:r>
    </w:p>
  </w:footnote>
  <w:footnote w:type="continuationSeparator" w:id="0">
    <w:p w:rsidR="005945F8" w:rsidRDefault="00594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DE" w:rsidRDefault="00A742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AF" w:rsidRDefault="001676AF" w:rsidP="008F3DE1">
    <w:pPr>
      <w:pStyle w:val="a5"/>
      <w:ind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2DE" w:rsidRDefault="00A742D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66"/>
    <w:rsid w:val="000062BD"/>
    <w:rsid w:val="00040856"/>
    <w:rsid w:val="00057DC5"/>
    <w:rsid w:val="0006223E"/>
    <w:rsid w:val="00077AEE"/>
    <w:rsid w:val="001127FE"/>
    <w:rsid w:val="001676AF"/>
    <w:rsid w:val="00171B63"/>
    <w:rsid w:val="001739FB"/>
    <w:rsid w:val="0017742D"/>
    <w:rsid w:val="00181050"/>
    <w:rsid w:val="001831F1"/>
    <w:rsid w:val="001D598B"/>
    <w:rsid w:val="00214DFB"/>
    <w:rsid w:val="00233005"/>
    <w:rsid w:val="002413FD"/>
    <w:rsid w:val="00265984"/>
    <w:rsid w:val="002C6D86"/>
    <w:rsid w:val="00331549"/>
    <w:rsid w:val="00337596"/>
    <w:rsid w:val="003C1CB5"/>
    <w:rsid w:val="003D5C3D"/>
    <w:rsid w:val="00403DAB"/>
    <w:rsid w:val="00433797"/>
    <w:rsid w:val="004359DB"/>
    <w:rsid w:val="004564F6"/>
    <w:rsid w:val="00480F27"/>
    <w:rsid w:val="00484688"/>
    <w:rsid w:val="004978BA"/>
    <w:rsid w:val="004B4DA8"/>
    <w:rsid w:val="0054257B"/>
    <w:rsid w:val="00572561"/>
    <w:rsid w:val="00586FF1"/>
    <w:rsid w:val="005945F8"/>
    <w:rsid w:val="005F2DF9"/>
    <w:rsid w:val="00614B14"/>
    <w:rsid w:val="00660585"/>
    <w:rsid w:val="00684C08"/>
    <w:rsid w:val="006E00A6"/>
    <w:rsid w:val="006E44A9"/>
    <w:rsid w:val="00704383"/>
    <w:rsid w:val="007C1A73"/>
    <w:rsid w:val="007C567A"/>
    <w:rsid w:val="007E15DB"/>
    <w:rsid w:val="0080507A"/>
    <w:rsid w:val="008564BA"/>
    <w:rsid w:val="00861009"/>
    <w:rsid w:val="00864F78"/>
    <w:rsid w:val="008E3555"/>
    <w:rsid w:val="008F3DE1"/>
    <w:rsid w:val="00905F87"/>
    <w:rsid w:val="0094484B"/>
    <w:rsid w:val="009876DD"/>
    <w:rsid w:val="00996560"/>
    <w:rsid w:val="00A2443E"/>
    <w:rsid w:val="00A328CF"/>
    <w:rsid w:val="00A668E7"/>
    <w:rsid w:val="00A742DE"/>
    <w:rsid w:val="00AB72A3"/>
    <w:rsid w:val="00B2693B"/>
    <w:rsid w:val="00B87F2B"/>
    <w:rsid w:val="00BA73C6"/>
    <w:rsid w:val="00BD0B44"/>
    <w:rsid w:val="00BD6F31"/>
    <w:rsid w:val="00C47166"/>
    <w:rsid w:val="00C80631"/>
    <w:rsid w:val="00CA41BA"/>
    <w:rsid w:val="00CD173E"/>
    <w:rsid w:val="00CF7196"/>
    <w:rsid w:val="00D30B15"/>
    <w:rsid w:val="00D31486"/>
    <w:rsid w:val="00D47388"/>
    <w:rsid w:val="00D625D2"/>
    <w:rsid w:val="00DC4D8F"/>
    <w:rsid w:val="00DE5E3C"/>
    <w:rsid w:val="00E21749"/>
    <w:rsid w:val="00E35018"/>
    <w:rsid w:val="00E610DA"/>
    <w:rsid w:val="00EA373B"/>
    <w:rsid w:val="00ED03E1"/>
    <w:rsid w:val="00F10F89"/>
    <w:rsid w:val="00F23313"/>
    <w:rsid w:val="00F4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69D94E-8E93-4E79-868C-B96D45FE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2B"/>
    <w:pPr>
      <w:spacing w:after="120"/>
      <w:ind w:firstLine="72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87F2B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rsid w:val="00B87F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E3555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B87F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8"/>
    </w:rPr>
  </w:style>
  <w:style w:type="paragraph" w:customStyle="1" w:styleId="14-15">
    <w:name w:val="14-15"/>
    <w:basedOn w:val="2"/>
    <w:rsid w:val="00C4716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table" w:styleId="a9">
    <w:name w:val="Table Grid"/>
    <w:basedOn w:val="a1"/>
    <w:uiPriority w:val="39"/>
    <w:rsid w:val="00C47166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C47166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8"/>
    </w:rPr>
  </w:style>
  <w:style w:type="paragraph" w:styleId="aa">
    <w:name w:val="Balloon Text"/>
    <w:basedOn w:val="a"/>
    <w:link w:val="ab"/>
    <w:uiPriority w:val="99"/>
    <w:rsid w:val="00ED03E1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D0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Центризбирком РФ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Тихомиров</dc:creator>
  <cp:keywords/>
  <dc:description/>
  <cp:lastModifiedBy>user</cp:lastModifiedBy>
  <cp:revision>2</cp:revision>
  <cp:lastPrinted>2023-12-08T11:27:00Z</cp:lastPrinted>
  <dcterms:created xsi:type="dcterms:W3CDTF">2024-02-07T14:59:00Z</dcterms:created>
  <dcterms:modified xsi:type="dcterms:W3CDTF">2024-02-07T14:59:00Z</dcterms:modified>
</cp:coreProperties>
</file>